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40" w:righ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Planilla de Datos Personales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Nombre/s (sin iniciales)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6810"/>
        <w:tblGridChange w:id="0">
          <w:tblGrid>
            <w:gridCol w:w="2190"/>
            <w:gridCol w:w="6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Nacionalidad: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765"/>
        <w:tblGridChange w:id="0">
          <w:tblGrid>
            <w:gridCol w:w="2235"/>
            <w:gridCol w:w="6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Fecha de Nacimiento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6015"/>
        <w:tblGridChange w:id="0">
          <w:tblGrid>
            <w:gridCol w:w="2985"/>
            <w:gridCol w:w="60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Tipo y Número de Documento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4695"/>
        <w:tblGridChange w:id="0">
          <w:tblGrid>
            <w:gridCol w:w="4305"/>
            <w:gridCol w:w="4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C.U.I.L. / C.U.I.T. / C.D.I. Nº (aclarar qué posee)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del Padre: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5475"/>
        <w:tblGridChange w:id="0">
          <w:tblGrid>
            <w:gridCol w:w="3525"/>
            <w:gridCol w:w="54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Apellido/s y Nombre/s de la  Madre: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 es casado/divorciado/viudo en qué nupcias 1º,2º ..., Y nombre/s y apellido del cónyuge o ex-cónyuge – SE NECESITA PARA ACLARAR EN LA ESCRITURA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30"/>
        <w:gridCol w:w="5670"/>
        <w:tblGridChange w:id="0">
          <w:tblGrid>
            <w:gridCol w:w="3330"/>
            <w:gridCol w:w="5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Domicilio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(calle/número/piso y depto.):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5160"/>
        <w:tblGridChange w:id="0">
          <w:tblGrid>
            <w:gridCol w:w="3840"/>
            <w:gridCol w:w="5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Localidad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(si es Provincia Localidad y Partido):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55"/>
        <w:tblGridChange w:id="0">
          <w:tblGrid>
            <w:gridCol w:w="1560"/>
            <w:gridCol w:w="7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(particular):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(laboral):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TEL 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(celular):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Fonts w:ascii="Manrope" w:cs="Manrope" w:eastAsia="Manrope" w:hAnsi="Manrope"/>
                <w:sz w:val="16"/>
                <w:szCs w:val="16"/>
                <w:rtl w:val="0"/>
              </w:rPr>
              <w:t xml:space="preserve">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políticamente expuesto: </w:t>
      </w:r>
    </w:p>
    <w:p w:rsidR="00000000" w:rsidDel="00000000" w:rsidP="00000000" w:rsidRDefault="00000000" w:rsidRPr="00000000" w14:paraId="00000039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</w:p>
    <w:p w:rsidR="00000000" w:rsidDel="00000000" w:rsidP="00000000" w:rsidRDefault="00000000" w:rsidRPr="00000000" w14:paraId="0000003A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anrope" w:cs="Manrope" w:eastAsia="Manrope" w:hAnsi="Manrope"/>
          <w:b w:val="1"/>
          <w:bCs w:val="1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rtl w:val="0"/>
        </w:rPr>
        <w:t xml:space="preserve">Es sujeto obligado: </w:t>
      </w:r>
    </w:p>
    <w:p w:rsidR="00000000" w:rsidDel="00000000" w:rsidP="00000000" w:rsidRDefault="00000000" w:rsidRPr="00000000" w14:paraId="00000042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Fonts w:ascii="Manrope" w:cs="Manrope" w:eastAsia="Manrope" w:hAnsi="Manrope"/>
          <w:sz w:val="18"/>
          <w:szCs w:val="18"/>
          <w:rtl w:val="0"/>
        </w:rPr>
        <w:t xml:space="preserve">(Marcar con una X lo que corresponda)</w:t>
      </w:r>
    </w:p>
    <w:p w:rsidR="00000000" w:rsidDel="00000000" w:rsidP="00000000" w:rsidRDefault="00000000" w:rsidRPr="00000000" w14:paraId="00000043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795"/>
        <w:tblGridChange w:id="0">
          <w:tblGrid>
            <w:gridCol w:w="765"/>
            <w:gridCol w:w="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anrope" w:cs="Manrope" w:eastAsia="Manrope" w:hAnsi="Manrope"/>
                <w:sz w:val="16"/>
                <w:szCs w:val="16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anrope" w:cs="Manrope" w:eastAsia="Manrope" w:hAnsi="Manro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Manrope" w:cs="Manrope" w:eastAsia="Manrope" w:hAnsi="Manrop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anrope" w:cs="Manrope" w:eastAsia="Manrope" w:hAnsi="Manrop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left="-1440" w:right="-1440" w:firstLine="0"/>
      <w:rPr/>
    </w:pPr>
    <w:r w:rsidDel="00000000" w:rsidR="00000000" w:rsidRPr="00000000">
      <w:rPr/>
      <w:drawing>
        <wp:inline distB="114300" distT="114300" distL="114300" distR="114300">
          <wp:extent cx="7558088" cy="10120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088" cy="1012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mRfGll92TcTFFy1HcxN998Fqg==">CgMxLjA4AHIhMUh5VmR4ZDJoY3NTYjNDUEkzck1yNXVxeXVfbHZyeWZm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